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B7" w:rsidRDefault="00E938B7" w:rsidP="00E938B7">
      <w:pPr>
        <w:spacing w:after="0" w:line="240" w:lineRule="auto"/>
        <w:jc w:val="center"/>
        <w:rPr>
          <w:b/>
          <w:sz w:val="24"/>
          <w:szCs w:val="24"/>
        </w:rPr>
      </w:pPr>
    </w:p>
    <w:p w:rsidR="00A875AC" w:rsidRDefault="00A875AC" w:rsidP="00E938B7">
      <w:pPr>
        <w:spacing w:after="0" w:line="240" w:lineRule="auto"/>
        <w:jc w:val="center"/>
        <w:rPr>
          <w:b/>
          <w:sz w:val="28"/>
          <w:szCs w:val="28"/>
        </w:rPr>
      </w:pPr>
      <w:r>
        <w:rPr>
          <w:b/>
          <w:sz w:val="28"/>
          <w:szCs w:val="28"/>
        </w:rPr>
        <w:t xml:space="preserve">MODULO INTEGRATIVO </w:t>
      </w:r>
      <w:proofErr w:type="spellStart"/>
      <w:r>
        <w:rPr>
          <w:b/>
          <w:sz w:val="28"/>
          <w:szCs w:val="28"/>
        </w:rPr>
        <w:t>DI</w:t>
      </w:r>
      <w:proofErr w:type="spellEnd"/>
      <w:r>
        <w:rPr>
          <w:b/>
          <w:sz w:val="28"/>
          <w:szCs w:val="28"/>
        </w:rPr>
        <w:t xml:space="preserve"> SCELTA PER STUDENTESSE/STUDENTI </w:t>
      </w:r>
    </w:p>
    <w:p w:rsidR="00E938B7" w:rsidRPr="00E938B7" w:rsidRDefault="00A875AC" w:rsidP="00E938B7">
      <w:pPr>
        <w:spacing w:after="0" w:line="240" w:lineRule="auto"/>
        <w:jc w:val="center"/>
        <w:rPr>
          <w:b/>
          <w:sz w:val="28"/>
          <w:szCs w:val="28"/>
        </w:rPr>
      </w:pPr>
      <w:r>
        <w:rPr>
          <w:b/>
          <w:sz w:val="28"/>
          <w:szCs w:val="28"/>
        </w:rPr>
        <w:t>CHE NON SI AVVALGONO DELL’</w:t>
      </w:r>
      <w:proofErr w:type="spellStart"/>
      <w:r>
        <w:rPr>
          <w:b/>
          <w:sz w:val="28"/>
          <w:szCs w:val="28"/>
        </w:rPr>
        <w:t>I.R.C.</w:t>
      </w:r>
      <w:proofErr w:type="spellEnd"/>
      <w:r>
        <w:rPr>
          <w:b/>
          <w:sz w:val="28"/>
          <w:szCs w:val="28"/>
        </w:rPr>
        <w:t xml:space="preserve"> </w:t>
      </w:r>
      <w:proofErr w:type="spellStart"/>
      <w:r>
        <w:rPr>
          <w:b/>
          <w:sz w:val="28"/>
          <w:szCs w:val="28"/>
        </w:rPr>
        <w:t>a.s.</w:t>
      </w:r>
      <w:proofErr w:type="spellEnd"/>
      <w:r>
        <w:rPr>
          <w:b/>
          <w:sz w:val="28"/>
          <w:szCs w:val="28"/>
        </w:rPr>
        <w:t xml:space="preserve"> 2020/2021</w:t>
      </w:r>
    </w:p>
    <w:p w:rsidR="00E938B7" w:rsidRPr="00EF72BA" w:rsidRDefault="00E938B7" w:rsidP="00E938B7">
      <w:pPr>
        <w:spacing w:after="0" w:line="240" w:lineRule="auto"/>
        <w:rPr>
          <w:b/>
          <w:sz w:val="24"/>
          <w:szCs w:val="24"/>
        </w:rPr>
      </w:pPr>
    </w:p>
    <w:p w:rsidR="00E938B7" w:rsidRDefault="00E938B7" w:rsidP="00E938B7">
      <w:pPr>
        <w:pStyle w:val="Default"/>
        <w:rPr>
          <w:sz w:val="22"/>
          <w:szCs w:val="22"/>
        </w:rPr>
      </w:pPr>
    </w:p>
    <w:p w:rsidR="00E938B7" w:rsidRPr="00C33C49" w:rsidRDefault="00E938B7" w:rsidP="00E938B7">
      <w:pPr>
        <w:pStyle w:val="Default"/>
        <w:rPr>
          <w:rFonts w:asciiTheme="minorHAnsi" w:hAnsiTheme="minorHAnsi" w:cstheme="minorHAnsi"/>
          <w:b/>
          <w:bCs/>
          <w:i/>
          <w:iCs/>
        </w:rPr>
      </w:pPr>
      <w:r w:rsidRPr="00C33C49">
        <w:rPr>
          <w:rFonts w:asciiTheme="minorHAnsi" w:hAnsiTheme="minorHAnsi" w:cstheme="minorHAnsi"/>
        </w:rPr>
        <w:t xml:space="preserve">Lo/a studente/studentessa __________________________________________ intende effettuare la seguente scelta che </w:t>
      </w:r>
      <w:r w:rsidRPr="00C33C49">
        <w:rPr>
          <w:rFonts w:asciiTheme="minorHAnsi" w:hAnsiTheme="minorHAnsi" w:cstheme="minorHAnsi"/>
          <w:i/>
          <w:iCs/>
        </w:rPr>
        <w:t xml:space="preserve">ha </w:t>
      </w:r>
      <w:r w:rsidRPr="00C33C49">
        <w:rPr>
          <w:rFonts w:asciiTheme="minorHAnsi" w:hAnsiTheme="minorHAnsi" w:cstheme="minorHAnsi"/>
          <w:b/>
          <w:i/>
          <w:iCs/>
        </w:rPr>
        <w:t>validità</w:t>
      </w:r>
      <w:r>
        <w:rPr>
          <w:rFonts w:asciiTheme="minorHAnsi" w:hAnsiTheme="minorHAnsi" w:cstheme="minorHAnsi"/>
          <w:i/>
          <w:iCs/>
        </w:rPr>
        <w:t xml:space="preserve"> </w:t>
      </w:r>
      <w:r w:rsidRPr="00C33C49">
        <w:rPr>
          <w:rFonts w:asciiTheme="minorHAnsi" w:hAnsiTheme="minorHAnsi" w:cstheme="minorHAnsi"/>
          <w:i/>
          <w:iCs/>
        </w:rPr>
        <w:t xml:space="preserve"> </w:t>
      </w:r>
      <w:r w:rsidRPr="00C33C49">
        <w:rPr>
          <w:rFonts w:asciiTheme="minorHAnsi" w:hAnsiTheme="minorHAnsi" w:cstheme="minorHAnsi"/>
          <w:b/>
          <w:bCs/>
          <w:i/>
          <w:iCs/>
        </w:rPr>
        <w:t xml:space="preserve">per l’intero anno scolastico cui si riferisce. </w:t>
      </w:r>
    </w:p>
    <w:p w:rsidR="00E938B7" w:rsidRPr="00C33C49" w:rsidRDefault="00E938B7" w:rsidP="00E938B7">
      <w:pPr>
        <w:pStyle w:val="Default"/>
        <w:rPr>
          <w:rFonts w:asciiTheme="minorHAnsi" w:hAnsiTheme="minorHAnsi" w:cstheme="minorHAnsi"/>
        </w:rPr>
      </w:pPr>
    </w:p>
    <w:p w:rsidR="00E938B7" w:rsidRPr="00C33C49" w:rsidRDefault="00E938B7" w:rsidP="00E938B7">
      <w:pPr>
        <w:pStyle w:val="Default"/>
        <w:numPr>
          <w:ilvl w:val="0"/>
          <w:numId w:val="12"/>
        </w:numPr>
        <w:rPr>
          <w:rFonts w:asciiTheme="minorHAnsi" w:hAnsiTheme="minorHAnsi" w:cstheme="minorHAnsi"/>
        </w:rPr>
      </w:pPr>
      <w:r w:rsidRPr="00C33C49">
        <w:rPr>
          <w:rFonts w:asciiTheme="minorHAnsi" w:hAnsiTheme="minorHAnsi" w:cstheme="minorHAnsi"/>
          <w:b/>
          <w:bCs/>
        </w:rPr>
        <w:t xml:space="preserve">ATTIVITÀ DIDATTICHE </w:t>
      </w:r>
      <w:r w:rsidRPr="00C33C49">
        <w:rPr>
          <w:rFonts w:asciiTheme="minorHAnsi" w:hAnsiTheme="minorHAnsi" w:cstheme="minorHAnsi"/>
        </w:rPr>
        <w:t xml:space="preserve">E FORMATIVE </w:t>
      </w:r>
    </w:p>
    <w:p w:rsidR="00E938B7" w:rsidRPr="00C33C49" w:rsidRDefault="00E938B7" w:rsidP="00E938B7">
      <w:pPr>
        <w:pStyle w:val="Default"/>
        <w:numPr>
          <w:ilvl w:val="0"/>
          <w:numId w:val="12"/>
        </w:numPr>
        <w:rPr>
          <w:rFonts w:asciiTheme="minorHAnsi" w:hAnsiTheme="minorHAnsi" w:cstheme="minorHAnsi"/>
        </w:rPr>
      </w:pPr>
      <w:r w:rsidRPr="00C33C49">
        <w:rPr>
          <w:rFonts w:asciiTheme="minorHAnsi" w:hAnsiTheme="minorHAnsi" w:cstheme="minorHAnsi"/>
          <w:b/>
          <w:bCs/>
        </w:rPr>
        <w:t xml:space="preserve">ATTIVITÀ </w:t>
      </w:r>
      <w:proofErr w:type="spellStart"/>
      <w:r w:rsidRPr="00C33C49">
        <w:rPr>
          <w:rFonts w:asciiTheme="minorHAnsi" w:hAnsiTheme="minorHAnsi" w:cstheme="minorHAnsi"/>
          <w:b/>
          <w:bCs/>
        </w:rPr>
        <w:t>DI</w:t>
      </w:r>
      <w:proofErr w:type="spellEnd"/>
      <w:r w:rsidRPr="00C33C49">
        <w:rPr>
          <w:rFonts w:asciiTheme="minorHAnsi" w:hAnsiTheme="minorHAnsi" w:cstheme="minorHAnsi"/>
          <w:b/>
          <w:bCs/>
        </w:rPr>
        <w:t xml:space="preserve"> STUDIO </w:t>
      </w:r>
      <w:r w:rsidRPr="00C33C49">
        <w:rPr>
          <w:rFonts w:asciiTheme="minorHAnsi" w:hAnsiTheme="minorHAnsi" w:cstheme="minorHAnsi"/>
        </w:rPr>
        <w:t xml:space="preserve">E/O </w:t>
      </w:r>
      <w:proofErr w:type="spellStart"/>
      <w:r w:rsidRPr="00C33C49">
        <w:rPr>
          <w:rFonts w:asciiTheme="minorHAnsi" w:hAnsiTheme="minorHAnsi" w:cstheme="minorHAnsi"/>
        </w:rPr>
        <w:t>DI</w:t>
      </w:r>
      <w:proofErr w:type="spellEnd"/>
      <w:r w:rsidRPr="00C33C49">
        <w:rPr>
          <w:rFonts w:asciiTheme="minorHAnsi" w:hAnsiTheme="minorHAnsi" w:cstheme="minorHAnsi"/>
        </w:rPr>
        <w:t xml:space="preserve"> RICERCA INDIVIDUALI CON ASSISTENZA </w:t>
      </w:r>
      <w:proofErr w:type="spellStart"/>
      <w:r w:rsidRPr="00C33C49">
        <w:rPr>
          <w:rFonts w:asciiTheme="minorHAnsi" w:hAnsiTheme="minorHAnsi" w:cstheme="minorHAnsi"/>
        </w:rPr>
        <w:t>DI</w:t>
      </w:r>
      <w:proofErr w:type="spellEnd"/>
      <w:r w:rsidRPr="00C33C49">
        <w:rPr>
          <w:rFonts w:asciiTheme="minorHAnsi" w:hAnsiTheme="minorHAnsi" w:cstheme="minorHAnsi"/>
        </w:rPr>
        <w:t xml:space="preserve"> PERSONALE DOCENTE </w:t>
      </w:r>
    </w:p>
    <w:p w:rsidR="00E938B7" w:rsidRPr="00C33C49" w:rsidRDefault="00E938B7" w:rsidP="00E938B7">
      <w:pPr>
        <w:pStyle w:val="Default"/>
        <w:numPr>
          <w:ilvl w:val="0"/>
          <w:numId w:val="12"/>
        </w:numPr>
        <w:rPr>
          <w:rFonts w:asciiTheme="minorHAnsi" w:hAnsiTheme="minorHAnsi" w:cstheme="minorHAnsi"/>
        </w:rPr>
      </w:pPr>
      <w:r w:rsidRPr="00C33C49">
        <w:rPr>
          <w:rFonts w:asciiTheme="minorHAnsi" w:hAnsiTheme="minorHAnsi" w:cstheme="minorHAnsi"/>
          <w:b/>
          <w:bCs/>
        </w:rPr>
        <w:t xml:space="preserve">LIBERA ATTIVITÀ </w:t>
      </w:r>
      <w:proofErr w:type="spellStart"/>
      <w:r w:rsidRPr="00C33C49">
        <w:rPr>
          <w:rFonts w:asciiTheme="minorHAnsi" w:hAnsiTheme="minorHAnsi" w:cstheme="minorHAnsi"/>
          <w:b/>
          <w:bCs/>
        </w:rPr>
        <w:t>DI</w:t>
      </w:r>
      <w:proofErr w:type="spellEnd"/>
      <w:r w:rsidRPr="00C33C49">
        <w:rPr>
          <w:rFonts w:asciiTheme="minorHAnsi" w:hAnsiTheme="minorHAnsi" w:cstheme="minorHAnsi"/>
          <w:b/>
          <w:bCs/>
        </w:rPr>
        <w:t xml:space="preserve"> STUDIO </w:t>
      </w:r>
      <w:r w:rsidRPr="00C33C49">
        <w:rPr>
          <w:rFonts w:asciiTheme="minorHAnsi" w:hAnsiTheme="minorHAnsi" w:cstheme="minorHAnsi"/>
        </w:rPr>
        <w:t xml:space="preserve">E/O </w:t>
      </w:r>
      <w:proofErr w:type="spellStart"/>
      <w:r w:rsidRPr="00C33C49">
        <w:rPr>
          <w:rFonts w:asciiTheme="minorHAnsi" w:hAnsiTheme="minorHAnsi" w:cstheme="minorHAnsi"/>
        </w:rPr>
        <w:t>DI</w:t>
      </w:r>
      <w:proofErr w:type="spellEnd"/>
      <w:r w:rsidRPr="00C33C49">
        <w:rPr>
          <w:rFonts w:asciiTheme="minorHAnsi" w:hAnsiTheme="minorHAnsi" w:cstheme="minorHAnsi"/>
        </w:rPr>
        <w:t xml:space="preserve"> RICERCA INDIVIDUALI SENZA ASSISTENZA </w:t>
      </w:r>
      <w:proofErr w:type="spellStart"/>
      <w:r w:rsidRPr="00C33C49">
        <w:rPr>
          <w:rFonts w:asciiTheme="minorHAnsi" w:hAnsiTheme="minorHAnsi" w:cstheme="minorHAnsi"/>
        </w:rPr>
        <w:t>DI</w:t>
      </w:r>
      <w:proofErr w:type="spellEnd"/>
      <w:r w:rsidRPr="00C33C49">
        <w:rPr>
          <w:rFonts w:asciiTheme="minorHAnsi" w:hAnsiTheme="minorHAnsi" w:cstheme="minorHAnsi"/>
        </w:rPr>
        <w:t xml:space="preserve"> PERSONALE DOCENTE </w:t>
      </w:r>
    </w:p>
    <w:p w:rsidR="00E938B7" w:rsidRDefault="00E938B7" w:rsidP="00E938B7">
      <w:pPr>
        <w:pStyle w:val="Default"/>
        <w:numPr>
          <w:ilvl w:val="0"/>
          <w:numId w:val="12"/>
        </w:numPr>
        <w:jc w:val="both"/>
        <w:rPr>
          <w:rFonts w:asciiTheme="minorHAnsi" w:hAnsiTheme="minorHAnsi" w:cstheme="minorHAnsi"/>
        </w:rPr>
      </w:pPr>
      <w:r w:rsidRPr="00C33C49">
        <w:rPr>
          <w:rFonts w:asciiTheme="minorHAnsi" w:hAnsiTheme="minorHAnsi" w:cstheme="minorHAnsi"/>
          <w:b/>
          <w:bCs/>
        </w:rPr>
        <w:t xml:space="preserve">NON FREQUENZA DELLA SCUOLA </w:t>
      </w:r>
      <w:r w:rsidRPr="00C33C49">
        <w:rPr>
          <w:rFonts w:asciiTheme="minorHAnsi" w:hAnsiTheme="minorHAnsi" w:cstheme="minorHAnsi"/>
        </w:rPr>
        <w:t xml:space="preserve">NELLE ORE </w:t>
      </w:r>
      <w:proofErr w:type="spellStart"/>
      <w:r w:rsidRPr="00C33C49">
        <w:rPr>
          <w:rFonts w:asciiTheme="minorHAnsi" w:hAnsiTheme="minorHAnsi" w:cstheme="minorHAnsi"/>
        </w:rPr>
        <w:t>DI</w:t>
      </w:r>
      <w:proofErr w:type="spellEnd"/>
      <w:r w:rsidRPr="00C33C49">
        <w:rPr>
          <w:rFonts w:asciiTheme="minorHAnsi" w:hAnsiTheme="minorHAnsi" w:cstheme="minorHAnsi"/>
        </w:rPr>
        <w:t xml:space="preserve"> INSEGNAMENTO DELLA RELIGIONE CATTOLICA. </w:t>
      </w:r>
      <w:r w:rsidRPr="00C33C49">
        <w:rPr>
          <w:rFonts w:asciiTheme="minorHAnsi" w:hAnsiTheme="minorHAnsi" w:cstheme="minorHAnsi"/>
          <w:i/>
          <w:iCs/>
        </w:rPr>
        <w:t xml:space="preserve">Si precisa che, nel caso in cui </w:t>
      </w:r>
      <w:r w:rsidRPr="00C33C49">
        <w:rPr>
          <w:rFonts w:asciiTheme="minorHAnsi" w:hAnsiTheme="minorHAnsi" w:cstheme="minorHAnsi"/>
          <w:b/>
          <w:bCs/>
          <w:i/>
          <w:iCs/>
        </w:rPr>
        <w:t xml:space="preserve">l'ora di religione cattolica </w:t>
      </w:r>
      <w:r w:rsidRPr="00C33C49">
        <w:rPr>
          <w:rFonts w:asciiTheme="minorHAnsi" w:hAnsiTheme="minorHAnsi" w:cstheme="minorHAnsi"/>
          <w:i/>
          <w:iCs/>
        </w:rPr>
        <w:t xml:space="preserve">sia prevista alla prima ora o </w:t>
      </w:r>
      <w:r w:rsidRPr="00C33C49">
        <w:rPr>
          <w:rFonts w:asciiTheme="minorHAnsi" w:hAnsiTheme="minorHAnsi" w:cstheme="minorHAnsi"/>
          <w:b/>
          <w:bCs/>
          <w:i/>
          <w:iCs/>
        </w:rPr>
        <w:t>all'ultima ora di lezione</w:t>
      </w:r>
      <w:r w:rsidRPr="00C33C49">
        <w:rPr>
          <w:rFonts w:asciiTheme="minorHAnsi" w:hAnsiTheme="minorHAnsi" w:cstheme="minorHAnsi"/>
          <w:i/>
          <w:iCs/>
        </w:rPr>
        <w:t xml:space="preserve">, gli studenti potranno entrare alla 2° ora o uscire un'ora prima. Se invece </w:t>
      </w:r>
      <w:r w:rsidRPr="00C33C49">
        <w:rPr>
          <w:rFonts w:asciiTheme="minorHAnsi" w:hAnsiTheme="minorHAnsi" w:cstheme="minorHAnsi"/>
          <w:b/>
          <w:bCs/>
          <w:i/>
          <w:iCs/>
        </w:rPr>
        <w:t xml:space="preserve">l'ora di religione cattolica </w:t>
      </w:r>
      <w:r w:rsidRPr="00C33C49">
        <w:rPr>
          <w:rFonts w:asciiTheme="minorHAnsi" w:hAnsiTheme="minorHAnsi" w:cstheme="minorHAnsi"/>
          <w:i/>
          <w:iCs/>
        </w:rPr>
        <w:t xml:space="preserve">è programmata </w:t>
      </w:r>
      <w:r w:rsidRPr="00C33C49">
        <w:rPr>
          <w:rFonts w:asciiTheme="minorHAnsi" w:hAnsiTheme="minorHAnsi" w:cstheme="minorHAnsi"/>
          <w:b/>
          <w:bCs/>
          <w:i/>
          <w:iCs/>
        </w:rPr>
        <w:t>nelle ore intermedie</w:t>
      </w:r>
      <w:r w:rsidRPr="00C33C49">
        <w:rPr>
          <w:rFonts w:asciiTheme="minorHAnsi" w:hAnsiTheme="minorHAnsi" w:cstheme="minorHAnsi"/>
          <w:i/>
          <w:iCs/>
        </w:rPr>
        <w:t>, gli studenti dovranno essere prelevati e riaccompagnati a scuola dai genitori</w:t>
      </w:r>
      <w:r w:rsidRPr="00C33C49">
        <w:rPr>
          <w:rFonts w:asciiTheme="minorHAnsi" w:hAnsiTheme="minorHAnsi" w:cstheme="minorHAnsi"/>
        </w:rPr>
        <w:t xml:space="preserve">. </w:t>
      </w:r>
    </w:p>
    <w:p w:rsidR="00E938B7" w:rsidRPr="00C33C49" w:rsidRDefault="00E938B7" w:rsidP="00E938B7">
      <w:pPr>
        <w:pStyle w:val="Default"/>
        <w:rPr>
          <w:rFonts w:asciiTheme="minorHAnsi" w:hAnsiTheme="minorHAnsi" w:cstheme="minorHAnsi"/>
          <w:sz w:val="12"/>
          <w:szCs w:val="12"/>
        </w:rPr>
      </w:pPr>
    </w:p>
    <w:p w:rsidR="00E938B7" w:rsidRPr="00C33C49" w:rsidRDefault="00E938B7" w:rsidP="00E938B7">
      <w:pPr>
        <w:pStyle w:val="Default"/>
        <w:rPr>
          <w:rFonts w:asciiTheme="minorHAnsi" w:hAnsiTheme="minorHAnsi" w:cstheme="minorHAnsi"/>
        </w:rPr>
      </w:pPr>
      <w:r w:rsidRPr="00C33C49">
        <w:rPr>
          <w:rFonts w:asciiTheme="minorHAnsi" w:hAnsiTheme="minorHAnsi" w:cstheme="minorHAnsi"/>
          <w:b/>
          <w:bCs/>
        </w:rPr>
        <w:t xml:space="preserve">La scelta si esercita contrassegnando la voce che interessa </w:t>
      </w:r>
    </w:p>
    <w:p w:rsidR="00E938B7" w:rsidRDefault="00E938B7" w:rsidP="00E938B7">
      <w:pPr>
        <w:pStyle w:val="Default"/>
        <w:rPr>
          <w:rFonts w:asciiTheme="minorHAnsi" w:hAnsiTheme="minorHAnsi" w:cstheme="minorHAnsi"/>
        </w:rPr>
      </w:pPr>
    </w:p>
    <w:p w:rsidR="00E938B7" w:rsidRPr="00C33C49" w:rsidRDefault="00E938B7" w:rsidP="00E938B7">
      <w:pPr>
        <w:pStyle w:val="Default"/>
        <w:jc w:val="both"/>
        <w:rPr>
          <w:rFonts w:asciiTheme="minorHAnsi" w:hAnsiTheme="minorHAnsi" w:cstheme="minorHAnsi"/>
        </w:rPr>
      </w:pPr>
      <w:r w:rsidRPr="00C33C49">
        <w:rPr>
          <w:rFonts w:asciiTheme="minorHAnsi" w:hAnsiTheme="minorHAnsi" w:cstheme="minorHAnsi"/>
        </w:rPr>
        <w:t>Firma</w:t>
      </w:r>
      <w:r w:rsidRPr="00C33C49">
        <w:rPr>
          <w:rFonts w:asciiTheme="minorHAnsi" w:hAnsiTheme="minorHAnsi" w:cstheme="minorHAnsi"/>
          <w:b/>
          <w:bCs/>
        </w:rPr>
        <w:t xml:space="preserve"> </w:t>
      </w:r>
      <w:r>
        <w:rPr>
          <w:rFonts w:asciiTheme="minorHAnsi" w:hAnsiTheme="minorHAnsi" w:cstheme="minorHAnsi"/>
          <w:bCs/>
        </w:rPr>
        <w:t>s</w:t>
      </w:r>
      <w:r w:rsidRPr="009B6B0F">
        <w:rPr>
          <w:rFonts w:asciiTheme="minorHAnsi" w:hAnsiTheme="minorHAnsi" w:cstheme="minorHAnsi"/>
          <w:bCs/>
        </w:rPr>
        <w:t>tudent</w:t>
      </w:r>
      <w:r>
        <w:rPr>
          <w:rFonts w:asciiTheme="minorHAnsi" w:hAnsiTheme="minorHAnsi" w:cstheme="minorHAnsi"/>
        </w:rPr>
        <w:t>e/studentessa</w:t>
      </w:r>
      <w:r w:rsidRPr="00C33C49">
        <w:rPr>
          <w:rFonts w:asciiTheme="minorHAnsi" w:hAnsiTheme="minorHAnsi" w:cstheme="minorHAnsi"/>
        </w:rPr>
        <w:t>: ______</w:t>
      </w:r>
      <w:r>
        <w:rPr>
          <w:rFonts w:asciiTheme="minorHAnsi" w:hAnsiTheme="minorHAnsi" w:cstheme="minorHAnsi"/>
        </w:rPr>
        <w:t>__________________________________</w:t>
      </w:r>
      <w:r w:rsidRPr="00C33C49">
        <w:rPr>
          <w:rFonts w:asciiTheme="minorHAnsi" w:hAnsiTheme="minorHAnsi" w:cstheme="minorHAnsi"/>
        </w:rPr>
        <w:t xml:space="preserve">_________ </w:t>
      </w:r>
    </w:p>
    <w:p w:rsidR="00E938B7" w:rsidRDefault="00E938B7" w:rsidP="00E938B7">
      <w:pPr>
        <w:pStyle w:val="Default"/>
        <w:rPr>
          <w:rFonts w:asciiTheme="minorHAnsi" w:hAnsiTheme="minorHAnsi" w:cstheme="minorHAnsi"/>
        </w:rPr>
      </w:pPr>
    </w:p>
    <w:p w:rsidR="00E938B7" w:rsidRPr="00C33C49" w:rsidRDefault="00E938B7" w:rsidP="00E938B7">
      <w:pPr>
        <w:pStyle w:val="Default"/>
        <w:rPr>
          <w:rFonts w:asciiTheme="minorHAnsi" w:hAnsiTheme="minorHAnsi" w:cstheme="minorHAnsi"/>
        </w:rPr>
      </w:pPr>
      <w:r>
        <w:rPr>
          <w:rFonts w:asciiTheme="minorHAnsi" w:hAnsiTheme="minorHAnsi" w:cstheme="minorHAnsi"/>
        </w:rPr>
        <w:t>Firma Genitore: _</w:t>
      </w:r>
      <w:r w:rsidRPr="00C33C49">
        <w:rPr>
          <w:rFonts w:asciiTheme="minorHAnsi" w:hAnsiTheme="minorHAnsi" w:cstheme="minorHAnsi"/>
        </w:rPr>
        <w:t xml:space="preserve">___________________________________________________________ </w:t>
      </w:r>
    </w:p>
    <w:p w:rsidR="00E938B7" w:rsidRPr="00C33C49" w:rsidRDefault="00E938B7" w:rsidP="00E938B7">
      <w:pPr>
        <w:pStyle w:val="Default"/>
        <w:jc w:val="both"/>
        <w:rPr>
          <w:rFonts w:asciiTheme="minorHAnsi" w:hAnsiTheme="minorHAnsi" w:cstheme="minorHAnsi"/>
        </w:rPr>
      </w:pPr>
      <w:r w:rsidRPr="00C33C49">
        <w:rPr>
          <w:rFonts w:asciiTheme="minorHAnsi" w:hAnsiTheme="minorHAnsi" w:cstheme="minorHAnsi"/>
          <w:b/>
          <w:bCs/>
        </w:rPr>
        <w:t xml:space="preserve">Controfirma </w:t>
      </w:r>
      <w:r w:rsidRPr="00C33C49">
        <w:rPr>
          <w:rFonts w:asciiTheme="minorHAnsi" w:hAnsiTheme="minorHAnsi" w:cstheme="minorHAnsi"/>
        </w:rPr>
        <w:t xml:space="preserve">dei genitori/chi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 </w:t>
      </w:r>
    </w:p>
    <w:p w:rsidR="00E938B7" w:rsidRDefault="00E938B7" w:rsidP="00E938B7">
      <w:pPr>
        <w:pStyle w:val="Default"/>
        <w:jc w:val="both"/>
        <w:rPr>
          <w:rFonts w:asciiTheme="minorHAnsi" w:hAnsiTheme="minorHAnsi" w:cstheme="minorHAnsi"/>
        </w:rPr>
      </w:pPr>
    </w:p>
    <w:p w:rsidR="00E938B7" w:rsidRPr="00C33C49" w:rsidRDefault="00E938B7" w:rsidP="00E938B7">
      <w:pPr>
        <w:pStyle w:val="Default"/>
        <w:jc w:val="both"/>
        <w:rPr>
          <w:rFonts w:asciiTheme="minorHAnsi" w:hAnsiTheme="minorHAnsi" w:cstheme="minorHAnsi"/>
        </w:rPr>
      </w:pPr>
      <w:r w:rsidRPr="00C33C49">
        <w:rPr>
          <w:rFonts w:asciiTheme="minorHAnsi" w:hAnsiTheme="minorHAnsi" w:cstheme="minorHAnsi"/>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E938B7" w:rsidRDefault="00E938B7" w:rsidP="00E938B7">
      <w:pPr>
        <w:spacing w:after="0"/>
        <w:rPr>
          <w:rFonts w:asciiTheme="minorHAnsi" w:hAnsiTheme="minorHAnsi" w:cstheme="minorHAnsi"/>
          <w:sz w:val="24"/>
          <w:szCs w:val="24"/>
        </w:rPr>
      </w:pPr>
    </w:p>
    <w:p w:rsidR="00E938B7" w:rsidRPr="00C33C49" w:rsidRDefault="00E938B7" w:rsidP="00E938B7">
      <w:pPr>
        <w:spacing w:after="0"/>
        <w:rPr>
          <w:rFonts w:asciiTheme="minorHAnsi" w:hAnsiTheme="minorHAnsi" w:cstheme="minorHAnsi"/>
          <w:sz w:val="24"/>
          <w:szCs w:val="24"/>
        </w:rPr>
      </w:pPr>
      <w:r w:rsidRPr="00C33C49">
        <w:rPr>
          <w:rFonts w:asciiTheme="minorHAnsi" w:hAnsiTheme="minorHAnsi" w:cstheme="minorHAnsi"/>
          <w:sz w:val="24"/>
          <w:szCs w:val="24"/>
        </w:rPr>
        <w:t>Data</w:t>
      </w:r>
      <w:r>
        <w:rPr>
          <w:rFonts w:asciiTheme="minorHAnsi" w:hAnsiTheme="minorHAnsi" w:cstheme="minorHAnsi"/>
          <w:sz w:val="24"/>
          <w:szCs w:val="24"/>
        </w:rPr>
        <w:t xml:space="preserve"> ____ / ____ / 20</w:t>
      </w:r>
      <w:r w:rsidR="005C5A22">
        <w:rPr>
          <w:rFonts w:asciiTheme="minorHAnsi" w:hAnsiTheme="minorHAnsi" w:cstheme="minorHAnsi"/>
          <w:sz w:val="24"/>
          <w:szCs w:val="24"/>
        </w:rPr>
        <w:t>20</w:t>
      </w:r>
    </w:p>
    <w:p w:rsidR="00E420BE" w:rsidRPr="00E938B7" w:rsidRDefault="00E420BE" w:rsidP="00E938B7">
      <w:pPr>
        <w:rPr>
          <w:szCs w:val="20"/>
        </w:rPr>
      </w:pPr>
    </w:p>
    <w:sectPr w:rsidR="00E420BE" w:rsidRPr="00E938B7" w:rsidSect="00FD6244">
      <w:headerReference w:type="default" r:id="rId7"/>
      <w:footerReference w:type="default" r:id="rId8"/>
      <w:pgSz w:w="11906" w:h="16838"/>
      <w:pgMar w:top="1417" w:right="1134" w:bottom="1134" w:left="1134"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837" w:rsidRDefault="00D810AC">
      <w:pPr>
        <w:spacing w:after="0" w:line="240" w:lineRule="auto"/>
      </w:pPr>
      <w:r>
        <w:separator/>
      </w:r>
    </w:p>
  </w:endnote>
  <w:endnote w:type="continuationSeparator" w:id="0">
    <w:p w:rsidR="00CF5837" w:rsidRDefault="00D81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44" w:rsidRPr="00206B98" w:rsidRDefault="009D6269" w:rsidP="00FD6244">
    <w:pPr>
      <w:pStyle w:val="Pidipagina"/>
      <w:jc w:val="center"/>
      <w:rPr>
        <w:color w:val="365F91" w:themeColor="accent1" w:themeShade="BF"/>
      </w:rPr>
    </w:pPr>
    <w:r>
      <w:rPr>
        <w:noProof/>
        <w:color w:val="365F91" w:themeColor="accent1" w:themeShade="BF"/>
      </w:rPr>
      <w:pict>
        <v:shapetype id="_x0000_t32" coordsize="21600,21600" o:spt="32" o:oned="t" path="m,l21600,21600e" filled="f">
          <v:path arrowok="t" fillok="f" o:connecttype="none"/>
          <o:lock v:ext="edit" shapetype="t"/>
        </v:shapetype>
        <v:shape id="AutoShape 8" o:spid="_x0000_s1028" type="#_x0000_t32" style="position:absolute;left:0;text-align:left;margin-left:0;margin-top:-9.1pt;width:476.2pt;height:0;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" strokecolor="#009" strokeweight="1.5pt">
          <w10:wrap anchorx="margin"/>
        </v:shape>
      </w:pict>
    </w:r>
    <w:r w:rsidR="00D474D9">
      <w:rPr>
        <w:color w:val="365F91" w:themeColor="accent1" w:themeShade="BF"/>
      </w:rPr>
      <w:t xml:space="preserve">MOD. </w:t>
    </w:r>
    <w:r w:rsidR="00A875AC">
      <w:rPr>
        <w:color w:val="365F91" w:themeColor="accent1" w:themeShade="BF"/>
      </w:rPr>
      <w:t xml:space="preserve">INTEGRAZIONE SCELTE NON AVVALENTESI </w:t>
    </w:r>
    <w:proofErr w:type="spellStart"/>
    <w:r w:rsidR="00A875AC">
      <w:rPr>
        <w:color w:val="365F91" w:themeColor="accent1" w:themeShade="BF"/>
      </w:rPr>
      <w:t>I.R.C.</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837" w:rsidRDefault="00D810AC">
      <w:pPr>
        <w:spacing w:after="0" w:line="240" w:lineRule="auto"/>
      </w:pPr>
      <w:r>
        <w:separator/>
      </w:r>
    </w:p>
  </w:footnote>
  <w:footnote w:type="continuationSeparator" w:id="0">
    <w:p w:rsidR="00CF5837" w:rsidRDefault="00D81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15" w:rsidRPr="00206B98" w:rsidRDefault="009D6269" w:rsidP="00FD6244">
    <w:pPr>
      <w:pStyle w:val="Intestazione"/>
      <w:tabs>
        <w:tab w:val="clear" w:pos="9638"/>
        <w:tab w:val="right" w:pos="10440"/>
      </w:tabs>
      <w:spacing w:after="80"/>
      <w:rPr>
        <w:color w:val="365F91" w:themeColor="accent1" w:themeShade="BF"/>
        <w:sz w:val="28"/>
        <w:szCs w:val="28"/>
      </w:rPr>
    </w:pPr>
    <w:r w:rsidRPr="009D6269">
      <w:rPr>
        <w:noProof/>
        <w:sz w:val="32"/>
        <w:szCs w:val="32"/>
      </w:rPr>
      <w:pict>
        <v:shapetype id="_x0000_t202" coordsize="21600,21600" o:spt="202" path="m,l,21600r21600,l21600,xe">
          <v:stroke joinstyle="miter"/>
          <v:path gradientshapeok="t" o:connecttype="rect"/>
        </v:shapetype>
        <v:shape id="Text Box 2" o:spid="_x0000_s1027" type="#_x0000_t202" style="position:absolute;margin-left:390.15pt;margin-top:-13.3pt;width:115.65pt;height:5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" stroked="f">
          <v:textbox>
            <w:txbxContent>
              <w:p w:rsidR="00D24C15" w:rsidRDefault="00A70711">
                <w:r>
                  <w:rPr>
                    <w:noProof/>
                    <w:lang w:eastAsia="it-IT"/>
                  </w:rPr>
                  <w:drawing>
                    <wp:inline distT="0" distB="0" distL="0" distR="0">
                      <wp:extent cx="1242000" cy="648000"/>
                      <wp:effectExtent l="0" t="0" r="0" b="0"/>
                      <wp:docPr id="2" name="Immagine 7" descr="Risultati immagini per 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Risultati immagini per logo pon"/>
                              <pic:cNvPicPr>
                                <a:picLocks noChangeAspect="1" noChangeArrowheads="1"/>
                              </pic:cNvPicPr>
                            </pic:nvPicPr>
                            <pic:blipFill>
                              <a:blip r:embed="rId1"/>
                              <a:srcRect/>
                              <a:stretch>
                                <a:fillRect/>
                              </a:stretch>
                            </pic:blipFill>
                            <pic:spPr bwMode="auto">
                              <a:xfrm>
                                <a:off x="0" y="0"/>
                                <a:ext cx="1242000" cy="648000"/>
                              </a:xfrm>
                              <a:prstGeom prst="rect">
                                <a:avLst/>
                              </a:prstGeom>
                              <a:noFill/>
                              <a:ln w="9525">
                                <a:noFill/>
                                <a:miter lim="800000"/>
                                <a:headEnd/>
                                <a:tailEnd/>
                              </a:ln>
                            </pic:spPr>
                          </pic:pic>
                        </a:graphicData>
                      </a:graphic>
                    </wp:inline>
                  </w:drawing>
                </w:r>
              </w:p>
            </w:txbxContent>
          </v:textbox>
        </v:shape>
      </w:pict>
    </w:r>
    <w:r w:rsidR="000C4347">
      <w:rPr>
        <w:noProof/>
        <w:sz w:val="32"/>
        <w:szCs w:val="32"/>
        <w:lang w:eastAsia="it-IT"/>
      </w:rPr>
      <w:drawing>
        <wp:anchor distT="0" distB="0" distL="114300" distR="114300" simplePos="0" relativeHeight="251662336" behindDoc="0" locked="0" layoutInCell="1" allowOverlap="1">
          <wp:simplePos x="0" y="0"/>
          <wp:positionH relativeFrom="column">
            <wp:posOffset>-34290</wp:posOffset>
          </wp:positionH>
          <wp:positionV relativeFrom="paragraph">
            <wp:posOffset>-125730</wp:posOffset>
          </wp:positionV>
          <wp:extent cx="805815" cy="676275"/>
          <wp:effectExtent l="0" t="0" r="0" b="0"/>
          <wp:wrapSquare wrapText="bothSides"/>
          <wp:docPr id="1" name="Immagine 6" descr="logo_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_repubblica"/>
                  <pic:cNvPicPr>
                    <a:picLocks noChangeAspect="1" noChangeArrowheads="1"/>
                  </pic:cNvPicPr>
                </pic:nvPicPr>
                <pic:blipFill>
                  <a:blip r:embed="rId2"/>
                  <a:srcRect/>
                  <a:stretch>
                    <a:fillRect/>
                  </a:stretch>
                </pic:blipFill>
                <pic:spPr bwMode="auto">
                  <a:xfrm>
                    <a:off x="0" y="0"/>
                    <a:ext cx="805815" cy="676275"/>
                  </a:xfrm>
                  <a:prstGeom prst="rect">
                    <a:avLst/>
                  </a:prstGeom>
                  <a:noFill/>
                  <a:ln w="9525">
                    <a:noFill/>
                    <a:miter lim="800000"/>
                    <a:headEnd/>
                    <a:tailEnd/>
                  </a:ln>
                </pic:spPr>
              </pic:pic>
            </a:graphicData>
          </a:graphic>
        </wp:anchor>
      </w:drawing>
    </w:r>
    <w:r w:rsidR="00BE1A79">
      <w:rPr>
        <w:sz w:val="32"/>
        <w:szCs w:val="32"/>
      </w:rPr>
      <w:t xml:space="preserve">              </w:t>
    </w:r>
    <w:r w:rsidR="00C405A8">
      <w:rPr>
        <w:sz w:val="32"/>
        <w:szCs w:val="32"/>
      </w:rPr>
      <w:t xml:space="preserve">        </w:t>
    </w:r>
    <w:r w:rsidR="00BE1A79">
      <w:rPr>
        <w:sz w:val="32"/>
        <w:szCs w:val="32"/>
      </w:rPr>
      <w:t xml:space="preserve">  </w:t>
    </w:r>
    <w:r w:rsidR="00C405A8">
      <w:rPr>
        <w:sz w:val="32"/>
        <w:szCs w:val="32"/>
      </w:rPr>
      <w:t xml:space="preserve">    </w:t>
    </w:r>
    <w:r w:rsidR="00D24C15" w:rsidRPr="00206B98">
      <w:rPr>
        <w:color w:val="365F91" w:themeColor="accent1" w:themeShade="BF"/>
        <w:sz w:val="28"/>
        <w:szCs w:val="28"/>
      </w:rPr>
      <w:t>ISTITUTO STATALE D’ISTRUZIONE SUPERIORE</w:t>
    </w:r>
  </w:p>
  <w:p w:rsidR="00D24C15" w:rsidRPr="00206B98" w:rsidRDefault="00D24C15" w:rsidP="00FD6244">
    <w:pPr>
      <w:pStyle w:val="Intestazione"/>
      <w:tabs>
        <w:tab w:val="clear" w:pos="9638"/>
        <w:tab w:val="right" w:pos="10440"/>
      </w:tabs>
      <w:spacing w:after="80"/>
      <w:rPr>
        <w:b/>
        <w:color w:val="365F91" w:themeColor="accent1" w:themeShade="BF"/>
        <w:sz w:val="36"/>
        <w:szCs w:val="36"/>
      </w:rPr>
    </w:pPr>
    <w:r w:rsidRPr="00206B98">
      <w:rPr>
        <w:color w:val="365F91" w:themeColor="accent1" w:themeShade="BF"/>
        <w:sz w:val="32"/>
        <w:szCs w:val="32"/>
      </w:rPr>
      <w:t xml:space="preserve">                    </w:t>
    </w:r>
    <w:r w:rsidR="00DC4056">
      <w:rPr>
        <w:color w:val="365F91" w:themeColor="accent1" w:themeShade="BF"/>
        <w:sz w:val="32"/>
        <w:szCs w:val="32"/>
      </w:rPr>
      <w:t xml:space="preserve">    </w:t>
    </w:r>
    <w:r w:rsidR="00BE1A79">
      <w:rPr>
        <w:color w:val="365F91" w:themeColor="accent1" w:themeShade="BF"/>
        <w:sz w:val="32"/>
        <w:szCs w:val="32"/>
      </w:rPr>
      <w:t xml:space="preserve">              </w:t>
    </w:r>
    <w:r w:rsidR="00206B98">
      <w:rPr>
        <w:color w:val="365F91" w:themeColor="accent1" w:themeShade="BF"/>
        <w:sz w:val="32"/>
        <w:szCs w:val="32"/>
      </w:rPr>
      <w:t>“</w:t>
    </w:r>
    <w:r w:rsidR="00FD6244" w:rsidRPr="00206B98">
      <w:rPr>
        <w:b/>
        <w:color w:val="365F91" w:themeColor="accent1" w:themeShade="BF"/>
        <w:sz w:val="36"/>
        <w:szCs w:val="36"/>
      </w:rPr>
      <w:t>BENEDETTO VARCHI</w:t>
    </w:r>
    <w:r w:rsidR="00206B98">
      <w:rPr>
        <w:b/>
        <w:color w:val="365F91" w:themeColor="accent1" w:themeShade="BF"/>
        <w:sz w:val="36"/>
        <w:szCs w:val="36"/>
      </w:rPr>
      <w:t>”</w:t>
    </w:r>
    <w:r w:rsidR="00A70711" w:rsidRPr="00A70711">
      <w:rPr>
        <w:noProof/>
        <w:lang w:eastAsia="it-IT"/>
      </w:rPr>
      <w:t xml:space="preserve"> </w:t>
    </w:r>
  </w:p>
  <w:p w:rsidR="00FD6244" w:rsidRPr="00E548FF" w:rsidRDefault="009D6269" w:rsidP="00A70711">
    <w:pPr>
      <w:pStyle w:val="Intestazione"/>
      <w:tabs>
        <w:tab w:val="clear" w:pos="9638"/>
        <w:tab w:val="right" w:pos="10440"/>
      </w:tabs>
      <w:spacing w:after="240"/>
      <w:jc w:val="center"/>
      <w:rPr>
        <w:color w:val="0000FF"/>
        <w:sz w:val="16"/>
        <w:szCs w:val="16"/>
        <w:u w:val="single"/>
      </w:rPr>
    </w:pPr>
    <w:r w:rsidRPr="009D6269">
      <w:rPr>
        <w:noProof/>
        <w:sz w:val="16"/>
        <w:szCs w:val="16"/>
      </w:rPr>
      <w:pict>
        <v:shapetype id="_x0000_t32" coordsize="21600,21600" o:spt="32" o:oned="t" path="m,l21600,21600e" filled="f">
          <v:path arrowok="t" fillok="f" o:connecttype="none"/>
          <o:lock v:ext="edit" shapetype="t"/>
        </v:shapetype>
        <v:shape id="AutoShape 7" o:spid="_x0000_s1026" type="#_x0000_t32" style="position:absolute;left:0;text-align:left;margin-left:0;margin-top:30.2pt;width:479.05pt;height:0;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" strokecolor="#009" strokeweight="1.5pt">
          <w10:wrap anchorx="margin"/>
        </v:shape>
      </w:pict>
    </w:r>
    <w:r w:rsidR="00D24C15" w:rsidRPr="00BC3650">
      <w:rPr>
        <w:sz w:val="16"/>
        <w:szCs w:val="16"/>
      </w:rPr>
      <w:t xml:space="preserve">Viale Matteotti, 50 52025 </w:t>
    </w:r>
    <w:r w:rsidR="00D24C15">
      <w:rPr>
        <w:sz w:val="16"/>
        <w:szCs w:val="16"/>
      </w:rPr>
      <w:t xml:space="preserve">Montevarchi (AR) </w:t>
    </w:r>
    <w:r w:rsidR="00D24C15" w:rsidRPr="00BC3650">
      <w:rPr>
        <w:sz w:val="16"/>
        <w:szCs w:val="16"/>
      </w:rPr>
      <w:t>Cod. Fisc. 81004290516</w:t>
    </w:r>
    <w:r w:rsidR="00D24C15">
      <w:rPr>
        <w:sz w:val="16"/>
        <w:szCs w:val="16"/>
      </w:rPr>
      <w:t xml:space="preserve"> </w:t>
    </w:r>
    <w:r w:rsidR="00D24C15" w:rsidRPr="00BC3650">
      <w:rPr>
        <w:sz w:val="16"/>
        <w:szCs w:val="16"/>
      </w:rPr>
      <w:t>Codice Ministeriale:ARIS019006</w:t>
    </w:r>
    <w:r w:rsidR="00D24C15">
      <w:rPr>
        <w:sz w:val="16"/>
        <w:szCs w:val="16"/>
      </w:rPr>
      <w:t xml:space="preserve"> </w:t>
    </w:r>
    <w:r w:rsidR="00D24C15" w:rsidRPr="00BC3650">
      <w:rPr>
        <w:sz w:val="16"/>
        <w:szCs w:val="16"/>
      </w:rPr>
      <w:t xml:space="preserve">E-mail: </w:t>
    </w:r>
    <w:hyperlink r:id="rId3" w:history="1">
      <w:r w:rsidR="00D24C15" w:rsidRPr="00BC3650">
        <w:rPr>
          <w:rStyle w:val="Collegamentoipertestuale"/>
          <w:sz w:val="16"/>
          <w:szCs w:val="16"/>
        </w:rPr>
        <w:t>aris019006@pec.istruzione.it</w:t>
      </w:r>
    </w:hyperlink>
    <w:r w:rsidR="00D24C15">
      <w:rPr>
        <w:sz w:val="16"/>
        <w:szCs w:val="16"/>
      </w:rPr>
      <w:t xml:space="preserve">  </w:t>
    </w:r>
    <w:hyperlink r:id="rId4" w:history="1">
      <w:r w:rsidR="00D24C15" w:rsidRPr="00BC3650">
        <w:rPr>
          <w:rStyle w:val="Collegamentoipertestuale"/>
          <w:sz w:val="16"/>
          <w:szCs w:val="16"/>
        </w:rPr>
        <w:t>aris019006@istruzione.it</w:t>
      </w:r>
    </w:hyperlink>
    <w:r w:rsidR="00D24C15" w:rsidRPr="00BC3650">
      <w:rPr>
        <w:sz w:val="16"/>
        <w:szCs w:val="16"/>
      </w:rPr>
      <w:t xml:space="preserve">  </w:t>
    </w:r>
    <w:r w:rsidR="00D24C15" w:rsidRPr="00FD6244">
      <w:rPr>
        <w:sz w:val="16"/>
        <w:szCs w:val="16"/>
      </w:rPr>
      <w:t xml:space="preserve">Tel. 055 9102774  –   Fax 055 9103252Sito Web: </w:t>
    </w:r>
    <w:hyperlink r:id="rId5" w:history="1">
      <w:r w:rsidR="00D24C15" w:rsidRPr="00FD6244">
        <w:rPr>
          <w:rStyle w:val="Collegamentoipertestuale"/>
          <w:sz w:val="16"/>
          <w:szCs w:val="16"/>
        </w:rPr>
        <w:t>www.isisvarchi.gov.it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05B"/>
    <w:multiLevelType w:val="multilevel"/>
    <w:tmpl w:val="D57E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17254"/>
    <w:multiLevelType w:val="hybridMultilevel"/>
    <w:tmpl w:val="C5BA0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B92ED1"/>
    <w:multiLevelType w:val="hybridMultilevel"/>
    <w:tmpl w:val="67768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BA51FC"/>
    <w:multiLevelType w:val="hybridMultilevel"/>
    <w:tmpl w:val="FC3E8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5719BF"/>
    <w:multiLevelType w:val="hybridMultilevel"/>
    <w:tmpl w:val="C44AC986"/>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BA21C1"/>
    <w:multiLevelType w:val="hybridMultilevel"/>
    <w:tmpl w:val="5C06D586"/>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772880"/>
    <w:multiLevelType w:val="hybridMultilevel"/>
    <w:tmpl w:val="AEC69844"/>
    <w:lvl w:ilvl="0" w:tplc="DAFEE0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2F308A"/>
    <w:multiLevelType w:val="hybridMultilevel"/>
    <w:tmpl w:val="B4106FE2"/>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C9493E"/>
    <w:multiLevelType w:val="hybridMultilevel"/>
    <w:tmpl w:val="33F83724"/>
    <w:lvl w:ilvl="0" w:tplc="DAFEE060">
      <w:start w:val="1"/>
      <w:numFmt w:val="bullet"/>
      <w:lvlText w:val=""/>
      <w:lvlJc w:val="left"/>
      <w:pPr>
        <w:ind w:left="720" w:hanging="360"/>
      </w:pPr>
      <w:rPr>
        <w:rFonts w:ascii="Symbol" w:hAnsi="Symbol" w:hint="default"/>
      </w:rPr>
    </w:lvl>
    <w:lvl w:ilvl="1" w:tplc="DAFEE06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280B47"/>
    <w:multiLevelType w:val="hybridMultilevel"/>
    <w:tmpl w:val="A5EA7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41732A6"/>
    <w:multiLevelType w:val="hybridMultilevel"/>
    <w:tmpl w:val="7E923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35214A0"/>
    <w:multiLevelType w:val="hybridMultilevel"/>
    <w:tmpl w:val="CB46BB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9FB1631"/>
    <w:multiLevelType w:val="hybridMultilevel"/>
    <w:tmpl w:val="2E18D3F6"/>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FC32A5"/>
    <w:multiLevelType w:val="multilevel"/>
    <w:tmpl w:val="421A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F979AC"/>
    <w:multiLevelType w:val="hybridMultilevel"/>
    <w:tmpl w:val="1AE4F23C"/>
    <w:lvl w:ilvl="0" w:tplc="306E38F2">
      <w:start w:val="1"/>
      <w:numFmt w:val="lowerLetter"/>
      <w:lvlText w:val="%1)"/>
      <w:lvlJc w:val="left"/>
      <w:pPr>
        <w:ind w:left="1699" w:hanging="360"/>
      </w:pPr>
      <w:rPr>
        <w:rFonts w:hint="default"/>
      </w:rPr>
    </w:lvl>
    <w:lvl w:ilvl="1" w:tplc="04100019" w:tentative="1">
      <w:start w:val="1"/>
      <w:numFmt w:val="lowerLetter"/>
      <w:lvlText w:val="%2."/>
      <w:lvlJc w:val="left"/>
      <w:pPr>
        <w:ind w:left="2419" w:hanging="360"/>
      </w:pPr>
    </w:lvl>
    <w:lvl w:ilvl="2" w:tplc="0410001B" w:tentative="1">
      <w:start w:val="1"/>
      <w:numFmt w:val="lowerRoman"/>
      <w:lvlText w:val="%3."/>
      <w:lvlJc w:val="right"/>
      <w:pPr>
        <w:ind w:left="3139" w:hanging="180"/>
      </w:pPr>
    </w:lvl>
    <w:lvl w:ilvl="3" w:tplc="0410000F" w:tentative="1">
      <w:start w:val="1"/>
      <w:numFmt w:val="decimal"/>
      <w:lvlText w:val="%4."/>
      <w:lvlJc w:val="left"/>
      <w:pPr>
        <w:ind w:left="3859" w:hanging="360"/>
      </w:pPr>
    </w:lvl>
    <w:lvl w:ilvl="4" w:tplc="04100019" w:tentative="1">
      <w:start w:val="1"/>
      <w:numFmt w:val="lowerLetter"/>
      <w:lvlText w:val="%5."/>
      <w:lvlJc w:val="left"/>
      <w:pPr>
        <w:ind w:left="4579" w:hanging="360"/>
      </w:pPr>
    </w:lvl>
    <w:lvl w:ilvl="5" w:tplc="0410001B" w:tentative="1">
      <w:start w:val="1"/>
      <w:numFmt w:val="lowerRoman"/>
      <w:lvlText w:val="%6."/>
      <w:lvlJc w:val="right"/>
      <w:pPr>
        <w:ind w:left="5299" w:hanging="180"/>
      </w:pPr>
    </w:lvl>
    <w:lvl w:ilvl="6" w:tplc="0410000F" w:tentative="1">
      <w:start w:val="1"/>
      <w:numFmt w:val="decimal"/>
      <w:lvlText w:val="%7."/>
      <w:lvlJc w:val="left"/>
      <w:pPr>
        <w:ind w:left="6019" w:hanging="360"/>
      </w:pPr>
    </w:lvl>
    <w:lvl w:ilvl="7" w:tplc="04100019" w:tentative="1">
      <w:start w:val="1"/>
      <w:numFmt w:val="lowerLetter"/>
      <w:lvlText w:val="%8."/>
      <w:lvlJc w:val="left"/>
      <w:pPr>
        <w:ind w:left="6739" w:hanging="360"/>
      </w:pPr>
    </w:lvl>
    <w:lvl w:ilvl="8" w:tplc="0410001B" w:tentative="1">
      <w:start w:val="1"/>
      <w:numFmt w:val="lowerRoman"/>
      <w:lvlText w:val="%9."/>
      <w:lvlJc w:val="right"/>
      <w:pPr>
        <w:ind w:left="7459" w:hanging="180"/>
      </w:pPr>
    </w:lvl>
  </w:abstractNum>
  <w:abstractNum w:abstractNumId="15">
    <w:nsid w:val="7B3158DF"/>
    <w:multiLevelType w:val="hybridMultilevel"/>
    <w:tmpl w:val="8B023B84"/>
    <w:lvl w:ilvl="0" w:tplc="99A82D0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D4C1D6E"/>
    <w:multiLevelType w:val="hybridMultilevel"/>
    <w:tmpl w:val="99305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0"/>
  </w:num>
  <w:num w:numId="5">
    <w:abstractNumId w:val="9"/>
  </w:num>
  <w:num w:numId="6">
    <w:abstractNumId w:val="3"/>
  </w:num>
  <w:num w:numId="7">
    <w:abstractNumId w:val="1"/>
  </w:num>
  <w:num w:numId="8">
    <w:abstractNumId w:val="7"/>
  </w:num>
  <w:num w:numId="9">
    <w:abstractNumId w:val="12"/>
  </w:num>
  <w:num w:numId="10">
    <w:abstractNumId w:val="16"/>
  </w:num>
  <w:num w:numId="11">
    <w:abstractNumId w:val="15"/>
  </w:num>
  <w:num w:numId="12">
    <w:abstractNumId w:val="4"/>
  </w:num>
  <w:num w:numId="13">
    <w:abstractNumId w:val="6"/>
  </w:num>
  <w:num w:numId="14">
    <w:abstractNumId w:val="14"/>
  </w:num>
  <w:num w:numId="15">
    <w:abstractNumId w:val="8"/>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o:colormru v:ext="edit" colors="green,#009"/>
      <o:colormenu v:ext="edit" strokecolor="#009"/>
    </o:shapedefaults>
    <o:shapelayout v:ext="edit">
      <o:idmap v:ext="edit" data="1"/>
      <o:rules v:ext="edit">
        <o:r id="V:Rule3" type="connector" idref="#AutoShape 7"/>
        <o:r id="V:Rule4" type="connector" idref="#AutoShape 8"/>
      </o:rules>
    </o:shapelayout>
  </w:hdrShapeDefaults>
  <w:footnotePr>
    <w:footnote w:id="-1"/>
    <w:footnote w:id="0"/>
  </w:footnotePr>
  <w:endnotePr>
    <w:endnote w:id="-1"/>
    <w:endnote w:id="0"/>
  </w:endnotePr>
  <w:compat/>
  <w:rsids>
    <w:rsidRoot w:val="00D861A1"/>
    <w:rsid w:val="00015A4F"/>
    <w:rsid w:val="00093BED"/>
    <w:rsid w:val="000C4347"/>
    <w:rsid w:val="00110492"/>
    <w:rsid w:val="001455FB"/>
    <w:rsid w:val="00156417"/>
    <w:rsid w:val="00195098"/>
    <w:rsid w:val="00206B98"/>
    <w:rsid w:val="003B35D5"/>
    <w:rsid w:val="00424DC8"/>
    <w:rsid w:val="004939DD"/>
    <w:rsid w:val="005C5A22"/>
    <w:rsid w:val="006C3A94"/>
    <w:rsid w:val="007247E0"/>
    <w:rsid w:val="00741F14"/>
    <w:rsid w:val="0075126E"/>
    <w:rsid w:val="007D2D03"/>
    <w:rsid w:val="008B0100"/>
    <w:rsid w:val="008E32AE"/>
    <w:rsid w:val="008E46E4"/>
    <w:rsid w:val="0090496C"/>
    <w:rsid w:val="0091138F"/>
    <w:rsid w:val="00946693"/>
    <w:rsid w:val="009B6B0F"/>
    <w:rsid w:val="009D6269"/>
    <w:rsid w:val="00A70711"/>
    <w:rsid w:val="00A875AC"/>
    <w:rsid w:val="00AB2DB4"/>
    <w:rsid w:val="00B6660F"/>
    <w:rsid w:val="00B957F8"/>
    <w:rsid w:val="00BC70CD"/>
    <w:rsid w:val="00BE1A79"/>
    <w:rsid w:val="00C2132F"/>
    <w:rsid w:val="00C33C49"/>
    <w:rsid w:val="00C405A8"/>
    <w:rsid w:val="00C422E0"/>
    <w:rsid w:val="00CA108B"/>
    <w:rsid w:val="00CD23D3"/>
    <w:rsid w:val="00CF5837"/>
    <w:rsid w:val="00CF6E24"/>
    <w:rsid w:val="00D24C15"/>
    <w:rsid w:val="00D474D9"/>
    <w:rsid w:val="00D810AC"/>
    <w:rsid w:val="00D861A1"/>
    <w:rsid w:val="00DC4056"/>
    <w:rsid w:val="00DF557D"/>
    <w:rsid w:val="00E420BE"/>
    <w:rsid w:val="00E548FF"/>
    <w:rsid w:val="00E938B7"/>
    <w:rsid w:val="00EA1BFA"/>
    <w:rsid w:val="00EF72BA"/>
    <w:rsid w:val="00F37C5A"/>
    <w:rsid w:val="00F76E74"/>
    <w:rsid w:val="00FD62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green,#009"/>
      <o:colormenu v:ext="edit" strokecolor="#0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61A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61A1"/>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predefinitoparagrafo"/>
    <w:rsid w:val="00D861A1"/>
    <w:rPr>
      <w:color w:val="0000FF"/>
      <w:u w:val="single"/>
    </w:rPr>
  </w:style>
  <w:style w:type="paragraph" w:styleId="Intestazione">
    <w:name w:val="header"/>
    <w:basedOn w:val="Normale"/>
    <w:link w:val="IntestazioneCarattere"/>
    <w:unhideWhenUsed/>
    <w:rsid w:val="00D861A1"/>
    <w:pPr>
      <w:tabs>
        <w:tab w:val="center" w:pos="4819"/>
        <w:tab w:val="right" w:pos="9638"/>
      </w:tabs>
    </w:pPr>
  </w:style>
  <w:style w:type="character" w:customStyle="1" w:styleId="IntestazioneCarattere">
    <w:name w:val="Intestazione Carattere"/>
    <w:basedOn w:val="Carpredefinitoparagrafo"/>
    <w:link w:val="Intestazione"/>
    <w:rsid w:val="00D861A1"/>
    <w:rPr>
      <w:rFonts w:ascii="Calibri" w:eastAsia="Calibri" w:hAnsi="Calibri" w:cs="Times New Roman"/>
    </w:rPr>
  </w:style>
  <w:style w:type="paragraph" w:styleId="Pidipagina">
    <w:name w:val="footer"/>
    <w:basedOn w:val="Normale"/>
    <w:link w:val="PidipaginaCarattere"/>
    <w:uiPriority w:val="99"/>
    <w:unhideWhenUsed/>
    <w:rsid w:val="000C4347"/>
    <w:pPr>
      <w:tabs>
        <w:tab w:val="center" w:pos="4819"/>
        <w:tab w:val="right" w:pos="9638"/>
      </w:tabs>
    </w:pPr>
  </w:style>
  <w:style w:type="character" w:customStyle="1" w:styleId="PidipaginaCarattere">
    <w:name w:val="Piè di pagina Carattere"/>
    <w:basedOn w:val="Carpredefinitoparagrafo"/>
    <w:link w:val="Pidipagina"/>
    <w:uiPriority w:val="99"/>
    <w:rsid w:val="000C4347"/>
    <w:rPr>
      <w:sz w:val="22"/>
      <w:szCs w:val="22"/>
      <w:lang w:eastAsia="en-US"/>
    </w:rPr>
  </w:style>
  <w:style w:type="paragraph" w:styleId="Testofumetto">
    <w:name w:val="Balloon Text"/>
    <w:basedOn w:val="Normale"/>
    <w:link w:val="TestofumettoCarattere"/>
    <w:uiPriority w:val="99"/>
    <w:semiHidden/>
    <w:unhideWhenUsed/>
    <w:rsid w:val="00D810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10AC"/>
    <w:rPr>
      <w:rFonts w:ascii="Tahoma" w:hAnsi="Tahoma" w:cs="Tahoma"/>
      <w:sz w:val="16"/>
      <w:szCs w:val="16"/>
      <w:lang w:eastAsia="en-US"/>
    </w:rPr>
  </w:style>
  <w:style w:type="paragraph" w:styleId="Citazioneintensa">
    <w:name w:val="Intense Quote"/>
    <w:basedOn w:val="Normale"/>
    <w:next w:val="Normale"/>
    <w:link w:val="CitazioneintensaCarattere"/>
    <w:uiPriority w:val="30"/>
    <w:qFormat/>
    <w:rsid w:val="00206B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206B98"/>
    <w:rPr>
      <w:i/>
      <w:iCs/>
      <w:color w:val="4F81BD" w:themeColor="accent1"/>
      <w:sz w:val="22"/>
      <w:szCs w:val="22"/>
      <w:lang w:eastAsia="en-US"/>
    </w:rPr>
  </w:style>
  <w:style w:type="table" w:styleId="Grigliatabella">
    <w:name w:val="Table Grid"/>
    <w:basedOn w:val="Tabellanormale"/>
    <w:uiPriority w:val="59"/>
    <w:unhideWhenUsed/>
    <w:rsid w:val="0020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420BE"/>
    <w:pPr>
      <w:ind w:left="720"/>
      <w:contextualSpacing/>
    </w:pPr>
  </w:style>
  <w:style w:type="character" w:styleId="Enfasicorsivo">
    <w:name w:val="Emphasis"/>
    <w:basedOn w:val="Carpredefinitoparagrafo"/>
    <w:uiPriority w:val="20"/>
    <w:qFormat/>
    <w:rsid w:val="0091138F"/>
    <w:rPr>
      <w:i/>
      <w:iCs/>
    </w:rPr>
  </w:style>
  <w:style w:type="paragraph" w:customStyle="1" w:styleId="Default">
    <w:name w:val="Default"/>
    <w:rsid w:val="00BC70CD"/>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127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ris019006@pec.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svarchi.gov.it/" TargetMode="External"/><Relationship Id="rId4" Type="http://schemas.openxmlformats.org/officeDocument/2006/relationships/hyperlink" Target="mailto:aris019006@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1836</CharactersWithSpaces>
  <SharedDoc>false</SharedDoc>
  <HLinks>
    <vt:vector size="18" baseType="variant">
      <vt:variant>
        <vt:i4>6029379</vt:i4>
      </vt:variant>
      <vt:variant>
        <vt:i4>6</vt:i4>
      </vt:variant>
      <vt:variant>
        <vt:i4>0</vt:i4>
      </vt:variant>
      <vt:variant>
        <vt:i4>5</vt:i4>
      </vt:variant>
      <vt:variant>
        <vt:lpwstr>http://www.isisvarchi.gov.it/</vt:lpwstr>
      </vt:variant>
      <vt:variant>
        <vt:lpwstr/>
      </vt:variant>
      <vt:variant>
        <vt:i4>720957</vt:i4>
      </vt:variant>
      <vt:variant>
        <vt:i4>3</vt:i4>
      </vt:variant>
      <vt:variant>
        <vt:i4>0</vt:i4>
      </vt:variant>
      <vt:variant>
        <vt:i4>5</vt:i4>
      </vt:variant>
      <vt:variant>
        <vt:lpwstr>mailto:aris019006@istruzione.it</vt:lpwstr>
      </vt:variant>
      <vt:variant>
        <vt:lpwstr/>
      </vt:variant>
      <vt:variant>
        <vt:i4>4194350</vt:i4>
      </vt:variant>
      <vt:variant>
        <vt:i4>0</vt:i4>
      </vt:variant>
      <vt:variant>
        <vt:i4>0</vt:i4>
      </vt:variant>
      <vt:variant>
        <vt:i4>5</vt:i4>
      </vt:variant>
      <vt:variant>
        <vt:lpwstr>mailto:aris019006@pec.istruzione.it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Nedo Migliorini</dc:creator>
  <cp:lastModifiedBy>Nedo Migliorini</cp:lastModifiedBy>
  <cp:revision>3</cp:revision>
  <cp:lastPrinted>2019-01-31T11:07:00Z</cp:lastPrinted>
  <dcterms:created xsi:type="dcterms:W3CDTF">2020-02-06T08:44:00Z</dcterms:created>
  <dcterms:modified xsi:type="dcterms:W3CDTF">2020-02-06T08:46:00Z</dcterms:modified>
</cp:coreProperties>
</file>